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22" w:lineRule="exact" w:before="71"/>
      </w:pPr>
      <w:r>
        <w:rPr/>
        <w:t>WILSON BOROUGH PLANNING COMMISSION AGENDA</w:t>
      </w:r>
    </w:p>
    <w:p>
      <w:pPr>
        <w:spacing w:before="0"/>
        <w:ind w:left="2623" w:right="2879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TUESDAY, November 5, 2024 7:00PM</w:t>
      </w:r>
    </w:p>
    <w:p>
      <w:pPr>
        <w:pStyle w:val="BodyText"/>
        <w:rPr>
          <w:rFonts w:ascii="Times New Roman"/>
          <w:b/>
          <w:sz w:val="31"/>
        </w:rPr>
      </w:pPr>
    </w:p>
    <w:p>
      <w:pPr>
        <w:pStyle w:val="Heading2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79" w:right="0" w:hanging="360"/>
        <w:jc w:val="left"/>
      </w:pPr>
      <w:r>
        <w:rPr/>
        <w:t>Call to</w:t>
      </w:r>
      <w:r>
        <w:rPr>
          <w:spacing w:val="-1"/>
        </w:rPr>
        <w:t> </w:t>
      </w:r>
      <w:r>
        <w:rPr/>
        <w:t>Order</w:t>
      </w:r>
    </w:p>
    <w:p>
      <w:pPr>
        <w:pStyle w:val="BodyText"/>
        <w:spacing w:before="1"/>
        <w:rPr>
          <w:rFonts w:ascii="Times New Roman"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" w:after="0"/>
        <w:ind w:left="479" w:right="0" w:hanging="361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Roll</w:t>
      </w:r>
      <w:r>
        <w:rPr>
          <w:rFonts w:ascii="Times New Roman"/>
          <w:spacing w:val="-1"/>
          <w:sz w:val="28"/>
        </w:rPr>
        <w:t> </w:t>
      </w:r>
      <w:r>
        <w:rPr>
          <w:rFonts w:ascii="Times New Roman"/>
          <w:sz w:val="28"/>
        </w:rPr>
        <w:t>Call</w:t>
      </w:r>
    </w:p>
    <w:p>
      <w:pPr>
        <w:pStyle w:val="BodyText"/>
        <w:rPr>
          <w:rFonts w:ascii="Times New Roman"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79" w:right="0" w:hanging="361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Approval of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Minutes</w:t>
      </w:r>
    </w:p>
    <w:p>
      <w:pPr>
        <w:pStyle w:val="BodyText"/>
        <w:spacing w:before="2"/>
        <w:rPr>
          <w:rFonts w:ascii="Times New Roman"/>
          <w:sz w:val="30"/>
        </w:rPr>
      </w:pP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1" w:after="0"/>
        <w:ind w:left="1199" w:right="0" w:hanging="361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October 1,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z w:val="28"/>
        </w:rPr>
        <w:t>2024</w:t>
      </w:r>
    </w:p>
    <w:p>
      <w:pPr>
        <w:pStyle w:val="BodyText"/>
        <w:rPr>
          <w:rFonts w:ascii="Times New Roman"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482" w:lineRule="auto" w:before="0" w:after="0"/>
        <w:ind w:left="479" w:right="6744" w:hanging="360"/>
        <w:jc w:val="left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Communications </w:t>
      </w:r>
      <w:r>
        <w:rPr>
          <w:rFonts w:ascii="Times New Roman"/>
          <w:sz w:val="28"/>
        </w:rPr>
        <w:t>None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316" w:lineRule="exact" w:before="0" w:after="0"/>
        <w:ind w:left="479" w:right="0" w:hanging="36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Presentation(s):</w:t>
      </w:r>
    </w:p>
    <w:p>
      <w:pPr>
        <w:pStyle w:val="BodyText"/>
        <w:spacing w:before="8"/>
        <w:rPr>
          <w:rFonts w:ascii="Times New Roman"/>
          <w:sz w:val="30"/>
        </w:rPr>
      </w:pP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35" w:lineRule="auto" w:before="0" w:after="0"/>
        <w:ind w:left="1199" w:right="286" w:hanging="360"/>
        <w:jc w:val="left"/>
        <w:rPr>
          <w:sz w:val="28"/>
        </w:rPr>
      </w:pPr>
      <w:r>
        <w:rPr>
          <w:sz w:val="22"/>
        </w:rPr>
        <w:t>Wilson Borough, who has submitted a minor subdivision plan for proposed division of the Wilson Borough Bike Path property known as Parcel L9 41 1A 0837E into two lots, shown on the plan as B-1 and B-2. No improvements are proposed as part of this application.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32" w:lineRule="auto" w:before="9" w:after="0"/>
        <w:ind w:left="1199" w:right="366" w:hanging="360"/>
        <w:jc w:val="left"/>
        <w:rPr>
          <w:sz w:val="28"/>
        </w:rPr>
      </w:pPr>
      <w:r>
        <w:rPr>
          <w:sz w:val="22"/>
        </w:rPr>
        <w:t>Skyline Investment Group Easton LLC, who has submitted a lot consolidation plan for proposed consolidation of Parcels L9 39 1C-1 0837E, L9 40 1A 0837, and the newly created Parcel B-1. No improvements are proposed as part of this</w:t>
      </w:r>
      <w:r>
        <w:rPr>
          <w:spacing w:val="-16"/>
          <w:sz w:val="22"/>
        </w:rPr>
        <w:t> </w:t>
      </w:r>
      <w:r>
        <w:rPr>
          <w:sz w:val="22"/>
        </w:rPr>
        <w:t>application.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35" w:lineRule="auto" w:before="6" w:after="0"/>
        <w:ind w:left="1200" w:right="107" w:hanging="360"/>
        <w:jc w:val="left"/>
        <w:rPr>
          <w:sz w:val="28"/>
        </w:rPr>
      </w:pPr>
      <w:r>
        <w:rPr>
          <w:sz w:val="22"/>
        </w:rPr>
        <w:t>1991 Northampton Street, LLC, who has submitted a zoning ordinance text amendment application to increase the allowed building height in the I-1 General Industrial District from 40 feet to 44 feet, and to exclude parapets, mechanical equipment and solar panels from height limitations in all</w:t>
      </w:r>
      <w:r>
        <w:rPr>
          <w:spacing w:val="-1"/>
          <w:sz w:val="22"/>
        </w:rPr>
        <w:t> </w:t>
      </w:r>
      <w:r>
        <w:rPr>
          <w:sz w:val="22"/>
        </w:rPr>
        <w:t>districts.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32" w:lineRule="auto" w:before="11" w:after="0"/>
        <w:ind w:left="1199" w:right="477" w:hanging="360"/>
        <w:jc w:val="left"/>
        <w:rPr>
          <w:sz w:val="28"/>
        </w:rPr>
      </w:pPr>
      <w:r>
        <w:rPr>
          <w:sz w:val="22"/>
        </w:rPr>
        <w:t>1991 Northampton Street, LLC, who has submitted a zoning map amendment application to rezone certain parcels along N. 20</w:t>
      </w:r>
      <w:r>
        <w:rPr>
          <w:sz w:val="22"/>
          <w:vertAlign w:val="superscript"/>
        </w:rPr>
        <w:t>th</w:t>
      </w:r>
      <w:r>
        <w:rPr>
          <w:sz w:val="22"/>
          <w:vertAlign w:val="baseline"/>
        </w:rPr>
        <w:t> street within the R-1 Low</w:t>
      </w:r>
      <w:r>
        <w:rPr>
          <w:spacing w:val="-29"/>
          <w:sz w:val="22"/>
          <w:vertAlign w:val="baseline"/>
        </w:rPr>
        <w:t> </w:t>
      </w:r>
      <w:r>
        <w:rPr>
          <w:sz w:val="22"/>
          <w:vertAlign w:val="baseline"/>
        </w:rPr>
        <w:t>Density Residential District to the I-1 General Industrial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District.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25" w:lineRule="auto" w:before="17" w:after="0"/>
        <w:ind w:left="1200" w:right="263" w:hanging="360"/>
        <w:jc w:val="left"/>
        <w:rPr>
          <w:sz w:val="28"/>
        </w:rPr>
      </w:pPr>
      <w:r>
        <w:rPr>
          <w:sz w:val="22"/>
        </w:rPr>
        <w:t>1991 Northampton Street, LLC, who has submitted a petition to vacate a portion of N. 20</w:t>
      </w:r>
      <w:r>
        <w:rPr>
          <w:sz w:val="22"/>
          <w:vertAlign w:val="superscript"/>
        </w:rPr>
        <w:t>th</w:t>
      </w:r>
      <w:r>
        <w:rPr>
          <w:sz w:val="22"/>
          <w:vertAlign w:val="baseline"/>
        </w:rPr>
        <w:t> Street and an unopened portion of Liberty</w:t>
      </w:r>
      <w:r>
        <w:rPr>
          <w:spacing w:val="-8"/>
          <w:sz w:val="22"/>
          <w:vertAlign w:val="baseline"/>
        </w:rPr>
        <w:t> </w:t>
      </w:r>
      <w:r>
        <w:rPr>
          <w:sz w:val="22"/>
          <w:vertAlign w:val="baseline"/>
        </w:rPr>
        <w:t>Street.</w:t>
      </w:r>
    </w:p>
    <w:p>
      <w:pPr>
        <w:pStyle w:val="BodyText"/>
        <w:spacing w:before="6"/>
      </w:pPr>
    </w:p>
    <w:p>
      <w:pPr>
        <w:pStyle w:val="Heading2"/>
        <w:numPr>
          <w:ilvl w:val="0"/>
          <w:numId w:val="1"/>
        </w:numPr>
        <w:tabs>
          <w:tab w:pos="480" w:val="left" w:leader="none"/>
        </w:tabs>
        <w:spacing w:line="480" w:lineRule="auto" w:before="0" w:after="0"/>
        <w:ind w:left="479" w:right="6594" w:hanging="360"/>
        <w:jc w:val="left"/>
      </w:pPr>
      <w:r>
        <w:rPr/>
        <w:t>Deferred </w:t>
      </w:r>
      <w:r>
        <w:rPr>
          <w:spacing w:val="-3"/>
        </w:rPr>
        <w:t>Business </w:t>
      </w:r>
      <w:r>
        <w:rPr/>
        <w:t>None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480" w:lineRule="auto" w:before="1" w:after="0"/>
        <w:ind w:left="479" w:right="7063" w:hanging="36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New </w:t>
      </w:r>
      <w:r>
        <w:rPr>
          <w:rFonts w:ascii="Times New Roman"/>
          <w:spacing w:val="-3"/>
          <w:sz w:val="28"/>
        </w:rPr>
        <w:t>Business </w:t>
      </w:r>
      <w:r>
        <w:rPr>
          <w:rFonts w:ascii="Times New Roman"/>
          <w:sz w:val="28"/>
        </w:rPr>
        <w:t>None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320" w:lineRule="exact" w:before="0" w:after="0"/>
        <w:ind w:left="479" w:right="0" w:hanging="36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Adjournment</w:t>
      </w:r>
    </w:p>
    <w:sectPr>
      <w:type w:val="continuous"/>
      <w:pgSz w:w="12240" w:h="15840"/>
      <w:pgMar w:top="740" w:bottom="280" w:left="168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9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1"/>
      <w:numFmt w:val="lowerLetter"/>
      <w:lvlText w:val="%2."/>
      <w:lvlJc w:val="left"/>
      <w:pPr>
        <w:ind w:left="1199" w:hanging="361"/>
        <w:jc w:val="left"/>
      </w:pPr>
      <w:rPr>
        <w:rFonts w:hint="default"/>
        <w:w w:val="100"/>
      </w:rPr>
    </w:lvl>
    <w:lvl w:ilvl="2">
      <w:start w:val="0"/>
      <w:numFmt w:val="bullet"/>
      <w:lvlText w:val="•"/>
      <w:lvlJc w:val="left"/>
      <w:pPr>
        <w:ind w:left="208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4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28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11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93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75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670" w:right="93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479" w:hanging="360"/>
      <w:outlineLvl w:val="2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479" w:hanging="360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Borough Clerk</dc:creator>
  <dcterms:created xsi:type="dcterms:W3CDTF">2024-11-07T19:37:45Z</dcterms:created>
  <dcterms:modified xsi:type="dcterms:W3CDTF">2024-11-07T19:37:45Z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Adobe Acrobat Pro 2020 20.5.30730</vt:lpwstr>
  </property>
  <property fmtid="{D5CDD505-2E9C-101B-9397-08002B2CF9AE}" pid="4" name="LastSaved">
    <vt:filetime>2024-11-07T00:00:00Z</vt:filetime>
  </property>
</Properties>
</file>